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B0E" w:rsidRPr="006A3B0E" w:rsidRDefault="006A3B0E" w:rsidP="006A3B0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B669D"/>
          <w:kern w:val="36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b/>
          <w:bCs/>
          <w:color w:val="1B669D"/>
          <w:kern w:val="36"/>
          <w:sz w:val="28"/>
          <w:szCs w:val="28"/>
          <w:lang w:eastAsia="ru-RU"/>
        </w:rPr>
        <w:t xml:space="preserve">Напоминание родителям </w:t>
      </w:r>
    </w:p>
    <w:p w:rsidR="006A3B0E" w:rsidRPr="006A3B0E" w:rsidRDefault="006A3B0E" w:rsidP="006A3B0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B669D"/>
          <w:kern w:val="36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b/>
          <w:bCs/>
          <w:color w:val="1B669D"/>
          <w:kern w:val="36"/>
          <w:sz w:val="28"/>
          <w:szCs w:val="28"/>
          <w:lang w:eastAsia="ru-RU"/>
        </w:rPr>
        <w:t xml:space="preserve">о мерах профилактики педикулеза </w:t>
      </w:r>
    </w:p>
    <w:p w:rsidR="006A3B0E" w:rsidRPr="006A3B0E" w:rsidRDefault="006A3B0E" w:rsidP="006A3B0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B669D"/>
          <w:kern w:val="36"/>
          <w:sz w:val="28"/>
          <w:szCs w:val="28"/>
          <w:lang w:eastAsia="ru-RU"/>
        </w:rPr>
      </w:pP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Педикулез у детей или «вшивость» - паразитарное заболевание, которое приносит не только физический дискомфорт, но и определенные «моральные страдания».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Каждую осень с началом учебного года регистрируется групповая пораженность педикулезом детей организованных детских коллективов. Вшей в класс или группу приносят, главным образом, дети из благополучных семей. Это обусловлено тем, что в период каникул дети, выезжая в различные поездки, нередко при несоблюдении мер профилактики педикулеза заражаются вшами, и если родители вовремя не обнаружили и не провели обработку своего ребенка, то нередко такой ребенок приносит педикулез в детское учреждение. Именно поэтому стоит уделять особое внимание профилактике педикулеза в организованных коллективах. 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  <w:t>Кратко о педикулезе: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Различают головной, лобковый и платяной педикулез. Возбудителями заболевания являются человеческие вши, для каждого вида свойственна соответствующая локализация: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• головная вошь обитает </w:t>
      </w:r>
      <w:proofErr w:type="gramStart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на</w:t>
      </w:r>
      <w:proofErr w:type="gramEnd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</w:t>
      </w:r>
      <w:proofErr w:type="gramStart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</w:t>
      </w:r>
      <w:proofErr w:type="gramEnd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волосах на голове, изредка на усах и бороде, строение лапок позволяет ей существовать только на волосах с круглым сечением;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• лобковая вошь селится в интимных зонах при наличии волосяного покрова, в подмышечной, паховой зоне, у детей может быть выявлена на ресницах;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• платяная вошь локализуется в складках одежды.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Все перечисленные паразиты питаются исключительно человеческой кровью. Могут быть переносчиками сыпного, возвратного тифа, волынской лихорадки.</w:t>
      </w: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</w:pP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  <w:t>Признаки педикулёза у детей: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правило, распознать заболевания можно по характерным для него симптомам: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зуд в местах укусов вшей;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сыпь на коже, красные пятнышки в области головы, покрытой волосами;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расчесы в местах укусов паразитов;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присутствие в волосах гнид – в большинстве случаев их можно разглядеть невооруженным взглядом или при использовании лупы.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Если у ребенка все же выявлен педикулез, первое, что нужно сделать – это изолировать его от коллектива и в дальнейшем он принимается назад только после проведения </w:t>
      </w:r>
      <w:proofErr w:type="spellStart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противопедикулезных</w:t>
      </w:r>
      <w:proofErr w:type="spellEnd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обработок и при наличии соответствующей справки из дезинфекционной станции либо справки из поликлиники после контрольного осмотра.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</w:pP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  <w:t>Лечение педикулеза: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lastRenderedPageBreak/>
        <w:t xml:space="preserve">При головном педикулезе обработку можно провести своими силами, для чего необходимо купить в аптеке или специализированном магазине </w:t>
      </w:r>
      <w:proofErr w:type="spellStart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противопедикулезное</w:t>
      </w:r>
      <w:proofErr w:type="spellEnd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средство (шампуни, мази, спреи, лосьоны) и строго по инструкции провести обработку головы. После обработки и мытья головы для лучшего удаления (отклеивания) гнид следует смочить волосы 9%-</w:t>
      </w:r>
      <w:proofErr w:type="spellStart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ным</w:t>
      </w:r>
      <w:proofErr w:type="spellEnd"/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столовым уксусом, разведенным пополам с водой, и тщательно вычесать их частым гребнем. При необходимости обработку повторяют через каждые 7 дней до полного истребления насекомых и гнид.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</w:pP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</w:pPr>
    </w:p>
    <w:p w:rsidR="006A3B0E" w:rsidRPr="006A3B0E" w:rsidRDefault="006A3B0E" w:rsidP="006A3B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  <w:lang w:eastAsia="ru-RU"/>
        </w:rPr>
        <w:t>Профилактика педикулеза: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Вы можете снизить риски заражения вашего ребенка, соблюдая следующие профилактические правила: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ежедневно осматривать голову ребенка на наличие гнид;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девочкам с длинными волосами необходимо заплетать тугие косы;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каждый день тщательно расчесывать волосы;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регулярно проводить стрижку волос;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регулярно мыть волосы;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6A3B0E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· своевременно менять постельное белье и одежду ребенка.</w:t>
      </w:r>
    </w:p>
    <w:p w:rsidR="006A3B0E" w:rsidRPr="006A3B0E" w:rsidRDefault="006A3B0E" w:rsidP="006A3B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90130B" w:rsidRDefault="006A3B0E">
      <w:r w:rsidRPr="006A3B0E">
        <w:rPr>
          <w:rFonts w:ascii="Calibri" w:eastAsia="Calibri" w:hAnsi="Calibri" w:cs="Arial"/>
          <w:noProof/>
          <w:lang w:eastAsia="ru-RU"/>
        </w:rPr>
        <w:drawing>
          <wp:inline distT="0" distB="0" distL="0" distR="0" wp14:anchorId="2DE6144D" wp14:editId="6EA59F31">
            <wp:extent cx="5940425" cy="4198620"/>
            <wp:effectExtent l="0" t="0" r="3175" b="0"/>
            <wp:docPr id="2" name="Рисунок 2" descr="C:\Users\user\Downloads\памятка Профилактика педикуле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амятка Профилактика педикулез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1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B0E"/>
    <w:rsid w:val="006A3B0E"/>
    <w:rsid w:val="0090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B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B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2024-09-13T11:35:00Z</dcterms:created>
  <dcterms:modified xsi:type="dcterms:W3CDTF">2024-09-13T11:37:00Z</dcterms:modified>
</cp:coreProperties>
</file>